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1D" w:rsidRDefault="005B081D" w:rsidP="005B081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114425" cy="1143000"/>
            <wp:effectExtent l="0" t="0" r="9525" b="0"/>
            <wp:docPr id="1" name="Picture 1" descr="BC-CP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-CPS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1D">
        <w:rPr>
          <w:b/>
        </w:rPr>
        <w:t xml:space="preserve"> </w:t>
      </w:r>
    </w:p>
    <w:p w:rsidR="005B081D" w:rsidRDefault="005B081D" w:rsidP="005B081D">
      <w:pPr>
        <w:jc w:val="center"/>
        <w:rPr>
          <w:b/>
        </w:rPr>
      </w:pPr>
      <w:r>
        <w:rPr>
          <w:b/>
        </w:rPr>
        <w:t xml:space="preserve">SportAbility </w:t>
      </w:r>
    </w:p>
    <w:p w:rsidR="005B081D" w:rsidRDefault="005B081D" w:rsidP="005B081D">
      <w:pPr>
        <w:jc w:val="center"/>
        <w:rPr>
          <w:b/>
        </w:rPr>
      </w:pPr>
      <w:r>
        <w:rPr>
          <w:b/>
        </w:rPr>
        <w:t>Annual General Meeting</w:t>
      </w:r>
    </w:p>
    <w:p w:rsidR="005B081D" w:rsidRDefault="005B081D" w:rsidP="005B081D">
      <w:pPr>
        <w:jc w:val="center"/>
      </w:pPr>
      <w:r>
        <w:t>6235C 136</w:t>
      </w:r>
      <w:r w:rsidRPr="008900F3">
        <w:rPr>
          <w:vertAlign w:val="superscript"/>
        </w:rPr>
        <w:t>th</w:t>
      </w:r>
      <w:r>
        <w:t xml:space="preserve"> Street, Surrey , B.C. V3X 1H3</w:t>
      </w:r>
    </w:p>
    <w:p w:rsidR="005B081D" w:rsidRDefault="005B081D" w:rsidP="005B081D">
      <w:pPr>
        <w:jc w:val="center"/>
      </w:pPr>
      <w:r>
        <w:t xml:space="preserve">OR by Teleconference Call </w:t>
      </w:r>
    </w:p>
    <w:p w:rsidR="005B081D" w:rsidRDefault="005B081D" w:rsidP="005B081D">
      <w:pPr>
        <w:jc w:val="center"/>
      </w:pPr>
      <w:r>
        <w:t>October 12, 2013</w:t>
      </w:r>
    </w:p>
    <w:p w:rsidR="005B081D" w:rsidRPr="00C02D89" w:rsidRDefault="005B081D" w:rsidP="005B081D">
      <w:pPr>
        <w:jc w:val="center"/>
      </w:pPr>
      <w:r>
        <w:t>11:00 AM</w:t>
      </w:r>
    </w:p>
    <w:p w:rsidR="005B081D" w:rsidRDefault="005B081D" w:rsidP="005B081D"/>
    <w:p w:rsidR="005B081D" w:rsidRDefault="005B081D" w:rsidP="005B081D"/>
    <w:p w:rsidR="005B081D" w:rsidRPr="00B33A81" w:rsidRDefault="005B081D" w:rsidP="005B081D">
      <w:pPr>
        <w:spacing w:line="480" w:lineRule="auto"/>
        <w:jc w:val="center"/>
        <w:rPr>
          <w:b/>
          <w:i/>
        </w:rPr>
      </w:pPr>
    </w:p>
    <w:p w:rsidR="005B081D" w:rsidRDefault="005B081D" w:rsidP="005B081D"/>
    <w:p w:rsidR="005B081D" w:rsidRPr="005F1FD5" w:rsidRDefault="005B081D" w:rsidP="005B081D">
      <w:pPr>
        <w:rPr>
          <w:b/>
        </w:rPr>
      </w:pPr>
      <w:r>
        <w:rPr>
          <w:b/>
        </w:rPr>
        <w:t xml:space="preserve">1. Welcome </w:t>
      </w:r>
      <w:r w:rsidR="00EB54F7">
        <w:rPr>
          <w:b/>
        </w:rPr>
        <w:t>and Call</w:t>
      </w:r>
      <w:r>
        <w:rPr>
          <w:b/>
        </w:rPr>
        <w:t xml:space="preserve"> to order </w:t>
      </w:r>
    </w:p>
    <w:p w:rsidR="00EB54F7" w:rsidRDefault="00EB54F7" w:rsidP="005B081D">
      <w:pPr>
        <w:rPr>
          <w:b/>
        </w:rPr>
      </w:pPr>
    </w:p>
    <w:p w:rsidR="005B081D" w:rsidRDefault="005B081D" w:rsidP="005B081D">
      <w:pPr>
        <w:rPr>
          <w:b/>
        </w:rPr>
      </w:pPr>
      <w:r>
        <w:rPr>
          <w:b/>
        </w:rPr>
        <w:t xml:space="preserve">2. Adoption </w:t>
      </w:r>
      <w:r w:rsidRPr="00455270">
        <w:rPr>
          <w:b/>
        </w:rPr>
        <w:t>of the Agenda</w:t>
      </w:r>
      <w:r>
        <w:rPr>
          <w:b/>
        </w:rPr>
        <w:t xml:space="preserve"> </w:t>
      </w:r>
    </w:p>
    <w:p w:rsidR="00EB54F7" w:rsidRDefault="00EB54F7" w:rsidP="005B081D">
      <w:pPr>
        <w:rPr>
          <w:b/>
        </w:rPr>
      </w:pPr>
    </w:p>
    <w:p w:rsidR="005B081D" w:rsidRDefault="005B081D" w:rsidP="005B081D">
      <w:pPr>
        <w:rPr>
          <w:b/>
        </w:rPr>
      </w:pPr>
      <w:r>
        <w:rPr>
          <w:b/>
        </w:rPr>
        <w:t>3. Presentations</w:t>
      </w:r>
    </w:p>
    <w:p w:rsidR="002F6FFE" w:rsidRDefault="002F6FFE" w:rsidP="005B081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F6FFE" w:rsidRDefault="002F6FFE" w:rsidP="005B081D">
      <w:pPr>
        <w:rPr>
          <w:b/>
        </w:rPr>
      </w:pPr>
      <w:r>
        <w:rPr>
          <w:b/>
        </w:rPr>
        <w:t>Fundraising Issues and Answers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Terrie Moore</w:t>
      </w:r>
      <w:bookmarkStart w:id="0" w:name="_GoBack"/>
      <w:bookmarkEnd w:id="0"/>
    </w:p>
    <w:p w:rsidR="005B081D" w:rsidRPr="00455270" w:rsidRDefault="005B081D" w:rsidP="005B081D">
      <w:pPr>
        <w:rPr>
          <w:b/>
        </w:rPr>
      </w:pPr>
    </w:p>
    <w:p w:rsidR="005B081D" w:rsidRDefault="005B081D" w:rsidP="005B081D">
      <w:pPr>
        <w:spacing w:line="360" w:lineRule="auto"/>
        <w:rPr>
          <w:b/>
        </w:rPr>
      </w:pPr>
      <w:r w:rsidRPr="005F1FD5">
        <w:rPr>
          <w:b/>
        </w:rPr>
        <w:t>4. Presidents Report</w:t>
      </w:r>
      <w:r w:rsidRPr="005F1FD5">
        <w:rPr>
          <w:b/>
        </w:rPr>
        <w:tab/>
      </w:r>
      <w:r w:rsidRPr="005F1FD5">
        <w:rPr>
          <w:b/>
        </w:rPr>
        <w:tab/>
      </w:r>
      <w:r w:rsidRPr="005F1FD5">
        <w:rPr>
          <w:b/>
        </w:rPr>
        <w:tab/>
      </w:r>
      <w:r w:rsidRPr="005F1FD5">
        <w:rPr>
          <w:b/>
        </w:rPr>
        <w:tab/>
      </w:r>
      <w:r w:rsidRPr="005F1FD5">
        <w:rPr>
          <w:b/>
        </w:rPr>
        <w:tab/>
      </w:r>
      <w:r>
        <w:rPr>
          <w:b/>
        </w:rPr>
        <w:t>Chris Duehrsen</w:t>
      </w:r>
    </w:p>
    <w:p w:rsidR="005B081D" w:rsidRDefault="005B081D" w:rsidP="005B081D">
      <w:pPr>
        <w:spacing w:line="360" w:lineRule="auto"/>
        <w:rPr>
          <w:b/>
        </w:rPr>
      </w:pPr>
      <w:r w:rsidRPr="005F1FD5">
        <w:rPr>
          <w:b/>
        </w:rPr>
        <w:t>5. Executive Director’s Report</w:t>
      </w:r>
      <w:r w:rsidRPr="005F1FD5">
        <w:rPr>
          <w:b/>
        </w:rPr>
        <w:tab/>
      </w:r>
      <w:r w:rsidRPr="005F1FD5">
        <w:rPr>
          <w:b/>
        </w:rPr>
        <w:tab/>
      </w:r>
      <w:r w:rsidRPr="005F1FD5">
        <w:rPr>
          <w:b/>
        </w:rPr>
        <w:tab/>
        <w:t>Terrie</w:t>
      </w:r>
      <w:r>
        <w:rPr>
          <w:b/>
        </w:rPr>
        <w:t xml:space="preserve"> Moore</w:t>
      </w:r>
    </w:p>
    <w:p w:rsidR="005B081D" w:rsidRDefault="005B081D" w:rsidP="005B081D">
      <w:pPr>
        <w:spacing w:line="360" w:lineRule="auto"/>
        <w:rPr>
          <w:b/>
        </w:rPr>
      </w:pPr>
      <w:r w:rsidRPr="005F1FD5">
        <w:rPr>
          <w:b/>
        </w:rPr>
        <w:t>6. Finance Report</w:t>
      </w:r>
      <w:r w:rsidRPr="005F1FD5">
        <w:rPr>
          <w:b/>
        </w:rPr>
        <w:tab/>
      </w:r>
      <w:r w:rsidRPr="005F1FD5">
        <w:rPr>
          <w:b/>
        </w:rPr>
        <w:tab/>
      </w:r>
      <w:r w:rsidRPr="005F1FD5">
        <w:rPr>
          <w:b/>
        </w:rPr>
        <w:tab/>
      </w:r>
      <w:r w:rsidRPr="005F1FD5">
        <w:rPr>
          <w:b/>
        </w:rPr>
        <w:tab/>
      </w:r>
      <w:r>
        <w:rPr>
          <w:b/>
        </w:rPr>
        <w:tab/>
        <w:t>Carol Turnbull</w:t>
      </w:r>
    </w:p>
    <w:p w:rsidR="005B081D" w:rsidRDefault="005B081D" w:rsidP="005B081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22967">
        <w:rPr>
          <w:b/>
        </w:rPr>
        <w:t>Audited statem</w:t>
      </w:r>
      <w:r>
        <w:rPr>
          <w:b/>
        </w:rPr>
        <w:t>ents for the fiscal April 1 2012 to Mach 31 2013</w:t>
      </w:r>
    </w:p>
    <w:p w:rsidR="005B081D" w:rsidRDefault="005B081D" w:rsidP="005B081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Appointment of auditors for April1 2013 to March 31, 2014</w:t>
      </w:r>
    </w:p>
    <w:p w:rsidR="005B081D" w:rsidRDefault="005B081D" w:rsidP="005B081D">
      <w:pPr>
        <w:spacing w:line="360" w:lineRule="auto"/>
        <w:rPr>
          <w:b/>
        </w:rPr>
      </w:pPr>
      <w:r w:rsidRPr="005F1FD5">
        <w:rPr>
          <w:b/>
        </w:rPr>
        <w:t>7. No</w:t>
      </w:r>
      <w:r>
        <w:rPr>
          <w:b/>
        </w:rPr>
        <w:t>minating Committee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Terr</w:t>
      </w:r>
      <w:r w:rsidR="00EB54F7">
        <w:rPr>
          <w:b/>
        </w:rPr>
        <w:t>i</w:t>
      </w:r>
      <w:r>
        <w:rPr>
          <w:b/>
        </w:rPr>
        <w:t>e Moore</w:t>
      </w:r>
    </w:p>
    <w:p w:rsidR="005B081D" w:rsidRDefault="005B081D" w:rsidP="005B081D">
      <w:pPr>
        <w:spacing w:line="360" w:lineRule="auto"/>
        <w:rPr>
          <w:b/>
        </w:rPr>
      </w:pPr>
      <w:r>
        <w:rPr>
          <w:b/>
        </w:rPr>
        <w:t>8</w:t>
      </w:r>
      <w:r w:rsidRPr="008A5E47">
        <w:rPr>
          <w:b/>
        </w:rPr>
        <w:t>.  Ap</w:t>
      </w:r>
      <w:r>
        <w:rPr>
          <w:b/>
        </w:rPr>
        <w:t>pointment of Signing Officers</w:t>
      </w:r>
      <w:r>
        <w:rPr>
          <w:b/>
        </w:rPr>
        <w:tab/>
      </w:r>
      <w:r>
        <w:rPr>
          <w:b/>
        </w:rPr>
        <w:tab/>
        <w:t>Carol Turnbull</w:t>
      </w:r>
    </w:p>
    <w:p w:rsidR="005B081D" w:rsidRDefault="005B081D" w:rsidP="005B081D">
      <w:pPr>
        <w:spacing w:line="360" w:lineRule="auto"/>
        <w:rPr>
          <w:b/>
        </w:rPr>
      </w:pPr>
      <w:r>
        <w:rPr>
          <w:b/>
        </w:rPr>
        <w:t>10</w:t>
      </w:r>
      <w:r w:rsidRPr="008900F3">
        <w:rPr>
          <w:b/>
        </w:rPr>
        <w:t>.  Other related business</w:t>
      </w:r>
      <w:r>
        <w:rPr>
          <w:b/>
        </w:rPr>
        <w:t xml:space="preserve"> and reports</w:t>
      </w:r>
    </w:p>
    <w:p w:rsidR="002F6FFE" w:rsidRDefault="002F6FFE" w:rsidP="002F6FFE">
      <w:pPr>
        <w:rPr>
          <w:b/>
        </w:rPr>
      </w:pPr>
      <w:r>
        <w:rPr>
          <w:b/>
        </w:rPr>
        <w:tab/>
        <w:t>Strategic planning to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Terrie Moore</w:t>
      </w:r>
    </w:p>
    <w:p w:rsidR="002F6FFE" w:rsidRDefault="002F6FFE" w:rsidP="002F6FFE">
      <w:pPr>
        <w:spacing w:line="360" w:lineRule="auto"/>
        <w:rPr>
          <w:b/>
        </w:rPr>
      </w:pPr>
      <w:r>
        <w:rPr>
          <w:b/>
        </w:rPr>
        <w:tab/>
        <w:t>Sport Development 2013 2014</w:t>
      </w:r>
      <w:r>
        <w:rPr>
          <w:b/>
        </w:rPr>
        <w:tab/>
      </w:r>
      <w:r>
        <w:rPr>
          <w:b/>
        </w:rPr>
        <w:tab/>
        <w:t>Jamie Booth</w:t>
      </w:r>
    </w:p>
    <w:p w:rsidR="005B081D" w:rsidRDefault="005B081D" w:rsidP="005B081D">
      <w:pPr>
        <w:spacing w:line="360" w:lineRule="auto"/>
        <w:rPr>
          <w:b/>
        </w:rPr>
      </w:pPr>
      <w:r>
        <w:rPr>
          <w:b/>
        </w:rPr>
        <w:t>11</w:t>
      </w:r>
      <w:r w:rsidRPr="008A5E47">
        <w:rPr>
          <w:b/>
        </w:rPr>
        <w:t>.</w:t>
      </w:r>
      <w:r>
        <w:rPr>
          <w:b/>
        </w:rPr>
        <w:t xml:space="preserve"> Motion to </w:t>
      </w:r>
      <w:r w:rsidRPr="008A5E47">
        <w:rPr>
          <w:b/>
        </w:rPr>
        <w:t xml:space="preserve">Adjourn </w:t>
      </w:r>
      <w:r>
        <w:rPr>
          <w:b/>
        </w:rPr>
        <w:t xml:space="preserve"> </w:t>
      </w:r>
    </w:p>
    <w:p w:rsidR="00B111CF" w:rsidRDefault="00B111CF"/>
    <w:p w:rsidR="00EB54F7" w:rsidRDefault="00EB54F7">
      <w:r>
        <w:t>The Annual report will be availabl</w:t>
      </w:r>
      <w:r w:rsidR="002F6FFE">
        <w:t xml:space="preserve">e on the website October 10 </w:t>
      </w:r>
      <w:r>
        <w:t xml:space="preserve">,2013.  Hard Copies will be provided at the AGM for those present. </w:t>
      </w:r>
    </w:p>
    <w:p w:rsidR="002F6FFE" w:rsidRDefault="002F6FFE"/>
    <w:p w:rsidR="002F6FFE" w:rsidRDefault="002F6FFE">
      <w:r>
        <w:t xml:space="preserve">Please let Allison Lee know if you are going to participate by teleconference. </w:t>
      </w:r>
    </w:p>
    <w:sectPr w:rsidR="002F6FFE" w:rsidSect="00DB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816"/>
    <w:multiLevelType w:val="hybridMultilevel"/>
    <w:tmpl w:val="523C4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5B081D"/>
    <w:rsid w:val="000B704E"/>
    <w:rsid w:val="002F6FFE"/>
    <w:rsid w:val="005B081D"/>
    <w:rsid w:val="00B111CF"/>
    <w:rsid w:val="00DB7808"/>
    <w:rsid w:val="00EB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BA0-09D7-488E-9542-3F4428DE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Moore</dc:creator>
  <cp:lastModifiedBy>SportIntern2</cp:lastModifiedBy>
  <cp:revision>2</cp:revision>
  <dcterms:created xsi:type="dcterms:W3CDTF">2013-10-08T22:13:00Z</dcterms:created>
  <dcterms:modified xsi:type="dcterms:W3CDTF">2013-10-08T22:13:00Z</dcterms:modified>
</cp:coreProperties>
</file>